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60286" w14:textId="77777777" w:rsidR="00F817C6" w:rsidRDefault="00F817C6" w:rsidP="00F817C6">
      <w:pPr>
        <w:snapToGrid w:val="0"/>
        <w:spacing w:line="460" w:lineRule="atLeas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14:paraId="213BAAFE" w14:textId="77777777" w:rsidR="00F817C6" w:rsidRDefault="00F817C6" w:rsidP="00F817C6">
      <w:pPr>
        <w:snapToGrid w:val="0"/>
        <w:spacing w:line="300" w:lineRule="exact"/>
        <w:jc w:val="center"/>
        <w:rPr>
          <w:rFonts w:ascii="华文中宋" w:eastAsia="华文中宋" w:hAnsi="华文中宋" w:cs="华文中宋" w:hint="eastAsia"/>
          <w:bCs/>
          <w:color w:val="000000"/>
          <w:sz w:val="36"/>
          <w:szCs w:val="36"/>
        </w:rPr>
      </w:pPr>
    </w:p>
    <w:p w14:paraId="091BA3B9" w14:textId="77777777" w:rsidR="00F817C6" w:rsidRDefault="00F817C6" w:rsidP="00F817C6">
      <w:pPr>
        <w:snapToGrid w:val="0"/>
        <w:spacing w:line="460" w:lineRule="atLeast"/>
        <w:jc w:val="center"/>
        <w:rPr>
          <w:rFonts w:ascii="华文中宋" w:eastAsia="华文中宋" w:hAnsi="华文中宋" w:cs="华文中宋" w:hint="eastAsia"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color w:val="000000"/>
          <w:sz w:val="36"/>
          <w:szCs w:val="36"/>
        </w:rPr>
        <w:t>就业工作过程考核参考标准</w:t>
      </w:r>
    </w:p>
    <w:p w14:paraId="0464B4B2" w14:textId="77777777" w:rsidR="00F817C6" w:rsidRDefault="00F817C6" w:rsidP="00F817C6">
      <w:pPr>
        <w:snapToGrid w:val="0"/>
        <w:spacing w:line="30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7632"/>
      </w:tblGrid>
      <w:tr w:rsidR="00F817C6" w14:paraId="4A585255" w14:textId="77777777" w:rsidTr="00485338">
        <w:trPr>
          <w:trHeight w:val="302"/>
        </w:trPr>
        <w:tc>
          <w:tcPr>
            <w:tcW w:w="1008" w:type="dxa"/>
          </w:tcPr>
          <w:p w14:paraId="2674C4E4" w14:textId="77777777" w:rsidR="00F817C6" w:rsidRDefault="00F817C6" w:rsidP="0048533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指标</w:t>
            </w:r>
          </w:p>
        </w:tc>
        <w:tc>
          <w:tcPr>
            <w:tcW w:w="720" w:type="dxa"/>
          </w:tcPr>
          <w:p w14:paraId="68B22974" w14:textId="77777777" w:rsidR="00F817C6" w:rsidRDefault="00F817C6" w:rsidP="0048533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分值</w:t>
            </w:r>
          </w:p>
        </w:tc>
        <w:tc>
          <w:tcPr>
            <w:tcW w:w="7632" w:type="dxa"/>
          </w:tcPr>
          <w:p w14:paraId="15ED440D" w14:textId="77777777" w:rsidR="00F817C6" w:rsidRDefault="00F817C6" w:rsidP="0048533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考核内容</w:t>
            </w:r>
          </w:p>
        </w:tc>
      </w:tr>
      <w:tr w:rsidR="00F817C6" w14:paraId="232058EA" w14:textId="77777777" w:rsidTr="00485338">
        <w:trPr>
          <w:trHeight w:val="1372"/>
        </w:trPr>
        <w:tc>
          <w:tcPr>
            <w:tcW w:w="1008" w:type="dxa"/>
            <w:vAlign w:val="center"/>
          </w:tcPr>
          <w:p w14:paraId="395B55C7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1．领导重视、组织健全</w:t>
            </w:r>
          </w:p>
        </w:tc>
        <w:tc>
          <w:tcPr>
            <w:tcW w:w="720" w:type="dxa"/>
            <w:vAlign w:val="center"/>
          </w:tcPr>
          <w:p w14:paraId="7FF69765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15分</w:t>
            </w:r>
          </w:p>
        </w:tc>
        <w:tc>
          <w:tcPr>
            <w:tcW w:w="7632" w:type="dxa"/>
          </w:tcPr>
          <w:p w14:paraId="321AF14F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1．就业 “一把手”工作到位，实行全员参与，全程指导，年度工作有计划，有措施，有总结（3分）；每年召开就业专题会议不少于两次，且有会议记录（4分）。</w:t>
            </w:r>
          </w:p>
          <w:p w14:paraId="4EA821AA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2．建立分院、专业、班级直至寝室的就业网络服务体系，并有专人负责（5分）；召开毕业生座谈会，反馈毕业生思想动态及合理化建议，且有会议记录（3分）。</w:t>
            </w:r>
          </w:p>
        </w:tc>
      </w:tr>
      <w:tr w:rsidR="00F817C6" w14:paraId="65D73034" w14:textId="77777777" w:rsidTr="00485338">
        <w:trPr>
          <w:trHeight w:val="3393"/>
        </w:trPr>
        <w:tc>
          <w:tcPr>
            <w:tcW w:w="1008" w:type="dxa"/>
            <w:vAlign w:val="center"/>
          </w:tcPr>
          <w:p w14:paraId="2AFFE0E6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2．就业推荐和服务</w:t>
            </w:r>
          </w:p>
        </w:tc>
        <w:tc>
          <w:tcPr>
            <w:tcW w:w="720" w:type="dxa"/>
            <w:vAlign w:val="center"/>
          </w:tcPr>
          <w:p w14:paraId="3563B3DE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50分</w:t>
            </w:r>
          </w:p>
        </w:tc>
        <w:tc>
          <w:tcPr>
            <w:tcW w:w="7632" w:type="dxa"/>
          </w:tcPr>
          <w:p w14:paraId="4CF81D18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1．主动积极搜集就业需求信息，截至毕业年份6月底能够为毕业生人均推荐2个以上岗位（5分）；建立有效的专业老师指导、推荐毕业生就业机制（5分）；积极建立就业实习实训基地，有材料可查（5分）。</w:t>
            </w:r>
          </w:p>
          <w:p w14:paraId="65810C91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2．组织毕业生就业推荐工作，利用学院就业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网积极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推荐毕业生，指导动员毕业生参加各种招聘会（4分）；在就业推荐材料的审核和协议的签订工作中，无弄虚作假和其他有损学院声誉等现象（4分），配合学院做好就业真实性调查工作（2分）。</w:t>
            </w:r>
          </w:p>
          <w:p w14:paraId="22CBF144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3．按规定时间及时上报毕业生就业意向和就业情况（5分）。</w:t>
            </w:r>
          </w:p>
          <w:p w14:paraId="04F38856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4．协助做好学院大型校园招聘会的组织工作，能提供优质招聘单位（5分）；针对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三困生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能实施有效的帮扶推荐机制，确保为贫困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生人均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推荐3个以上岗位，并建立数据库（7分）；针对专业特征，讲求实效，每年组织不少于两次招聘会和各种校园招聘推荐活动（5分）。</w:t>
            </w:r>
          </w:p>
          <w:p w14:paraId="0DC1FB6D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5．宣传国家鼓励高校毕业生应征入伍的各项优惠政策，组织动员毕业生积极响应国家号召应征入伍。（3分）</w:t>
            </w:r>
          </w:p>
        </w:tc>
      </w:tr>
      <w:tr w:rsidR="00F817C6" w14:paraId="45C321F5" w14:textId="77777777" w:rsidTr="00485338">
        <w:trPr>
          <w:trHeight w:val="2134"/>
        </w:trPr>
        <w:tc>
          <w:tcPr>
            <w:tcW w:w="1008" w:type="dxa"/>
            <w:vAlign w:val="center"/>
          </w:tcPr>
          <w:p w14:paraId="0B613028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3．就业指导教育</w:t>
            </w:r>
          </w:p>
        </w:tc>
        <w:tc>
          <w:tcPr>
            <w:tcW w:w="720" w:type="dxa"/>
            <w:vAlign w:val="center"/>
          </w:tcPr>
          <w:p w14:paraId="2A812C46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15分</w:t>
            </w:r>
          </w:p>
        </w:tc>
        <w:tc>
          <w:tcPr>
            <w:tcW w:w="7632" w:type="dxa"/>
          </w:tcPr>
          <w:p w14:paraId="388C46AE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1．积极配合学院做好各种就业指导专题讲座（2分）；能够有的放矢针对学生开展就业咨询、形势分析、择业技巧指导（3分）；指导正确使用就业推荐书、协议书等相关材料（3分）。</w:t>
            </w:r>
          </w:p>
          <w:p w14:paraId="78806576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2．做好毕业生诚信、感恩教育，适时掌握毕业生就业实习状况（1分）；对毕业生就业情况进行自查，确保毕业生就业真实性（2分）；就业违约率不高于5%（1分）。</w:t>
            </w:r>
          </w:p>
          <w:p w14:paraId="70C1616A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3．重视毕业生就业过程中的安全教育和管理，确保就业工作安全，毕业生文明、有序、平安离校（3分）。</w:t>
            </w:r>
          </w:p>
        </w:tc>
      </w:tr>
      <w:tr w:rsidR="00F817C6" w14:paraId="3C07C88F" w14:textId="77777777" w:rsidTr="00485338">
        <w:trPr>
          <w:trHeight w:val="1979"/>
        </w:trPr>
        <w:tc>
          <w:tcPr>
            <w:tcW w:w="1008" w:type="dxa"/>
            <w:vAlign w:val="center"/>
          </w:tcPr>
          <w:p w14:paraId="69FA96FB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4．毕业生信息采集、录入和就业跟踪调查</w:t>
            </w:r>
          </w:p>
        </w:tc>
        <w:tc>
          <w:tcPr>
            <w:tcW w:w="720" w:type="dxa"/>
            <w:vAlign w:val="center"/>
          </w:tcPr>
          <w:p w14:paraId="4D7F195D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24分</w:t>
            </w:r>
          </w:p>
        </w:tc>
        <w:tc>
          <w:tcPr>
            <w:tcW w:w="7632" w:type="dxa"/>
          </w:tcPr>
          <w:p w14:paraId="1FFCDA21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1．各分院能够按要求及时、准确采集和录入应届毕业生生源信息，准确录入毕业生就业方案（8分）；毕业生档案移交准确、齐全，无遗漏差错现象（4分）。</w:t>
            </w:r>
          </w:p>
          <w:p w14:paraId="4248F98E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2．按照要求做好毕业生就业方案核对工作，为毕业生提供优质的就业服务（3）；积极采取各种措施，毕业生参与教育厅就业满意度调查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答题率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高于60%（3分）。</w:t>
            </w:r>
          </w:p>
          <w:p w14:paraId="049AA710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3．做好近三届毕业生就业跟踪调查，并结合学院人才培养要求，积极探索教育教学改革，数据材料上报就业办（3）；配合教育厅做好毕业生就业状况调查，采取有效手段提升毕业生受访率（3分）。</w:t>
            </w:r>
          </w:p>
        </w:tc>
      </w:tr>
      <w:tr w:rsidR="00F817C6" w14:paraId="32221C47" w14:textId="77777777" w:rsidTr="00485338">
        <w:trPr>
          <w:trHeight w:val="1537"/>
        </w:trPr>
        <w:tc>
          <w:tcPr>
            <w:tcW w:w="1008" w:type="dxa"/>
            <w:vAlign w:val="center"/>
          </w:tcPr>
          <w:p w14:paraId="11A5F530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5．创新、创业工作</w:t>
            </w:r>
          </w:p>
        </w:tc>
        <w:tc>
          <w:tcPr>
            <w:tcW w:w="720" w:type="dxa"/>
            <w:vAlign w:val="center"/>
          </w:tcPr>
          <w:p w14:paraId="26BBE0BF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16分</w:t>
            </w:r>
          </w:p>
        </w:tc>
        <w:tc>
          <w:tcPr>
            <w:tcW w:w="7632" w:type="dxa"/>
          </w:tcPr>
          <w:p w14:paraId="10A9BC9B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1．组织毕业生积极参与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院职业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生涯规划大赛（3）；有优秀选手参加“浙江省大学生职业生涯规划大赛”（3分）。</w:t>
            </w:r>
          </w:p>
          <w:p w14:paraId="5AB54925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2．重视大学生创业教育，积极开展各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类指导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讲座、活动的（2分），有选手参加创业大赛，校内获奖（2），校外获奖（3）。</w:t>
            </w:r>
          </w:p>
          <w:p w14:paraId="77C3EB2D" w14:textId="77777777" w:rsidR="00F817C6" w:rsidRDefault="00F817C6" w:rsidP="00485338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3．积极鼓励毕业生自主创业，有毕业生以自主创业带动就业。（3分）</w:t>
            </w:r>
          </w:p>
        </w:tc>
      </w:tr>
    </w:tbl>
    <w:p w14:paraId="75915F90" w14:textId="77777777" w:rsidR="007435AC" w:rsidRDefault="00F817C6">
      <w:bookmarkStart w:id="0" w:name="_GoBack"/>
      <w:bookmarkEnd w:id="0"/>
    </w:p>
    <w:sectPr w:rsidR="0074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AE41" w14:textId="77777777" w:rsidR="00F817C6" w:rsidRDefault="00F817C6" w:rsidP="00F817C6">
      <w:r>
        <w:separator/>
      </w:r>
    </w:p>
  </w:endnote>
  <w:endnote w:type="continuationSeparator" w:id="0">
    <w:p w14:paraId="7A27BB8B" w14:textId="77777777" w:rsidR="00F817C6" w:rsidRDefault="00F817C6" w:rsidP="00F8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CD54" w14:textId="77777777" w:rsidR="00F817C6" w:rsidRDefault="00F817C6" w:rsidP="00F817C6">
      <w:r>
        <w:separator/>
      </w:r>
    </w:p>
  </w:footnote>
  <w:footnote w:type="continuationSeparator" w:id="0">
    <w:p w14:paraId="45421975" w14:textId="77777777" w:rsidR="00F817C6" w:rsidRDefault="00F817C6" w:rsidP="00F8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0B"/>
    <w:rsid w:val="000B1A0B"/>
    <w:rsid w:val="00444372"/>
    <w:rsid w:val="00B51A2E"/>
    <w:rsid w:val="00F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B02155-8755-438F-B29D-66E4706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2018-11-27T02:02:00Z</dcterms:created>
  <dcterms:modified xsi:type="dcterms:W3CDTF">2018-11-27T02:03:00Z</dcterms:modified>
</cp:coreProperties>
</file>